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7B97" w14:textId="5B8057E5" w:rsidR="003D1587" w:rsidRPr="00137F97" w:rsidRDefault="002B1C78" w:rsidP="00833B6D">
      <w:pPr>
        <w:snapToGrid w:val="0"/>
        <w:jc w:val="center"/>
        <w:rPr>
          <w:rFonts w:ascii="游ゴシック" w:eastAsia="游ゴシック" w:hAnsi="游ゴシック"/>
          <w:b/>
          <w:bCs/>
          <w:w w:val="2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【郡内】</w:t>
      </w:r>
      <w:r w:rsidR="007C6E8E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令和５年度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山梨県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Ｕ１４</w:t>
      </w:r>
      <w:r w:rsidR="0013776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地区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ＤＣ</w:t>
      </w:r>
      <w:r w:rsidR="0055300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トライアウト　実施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要項</w:t>
      </w:r>
    </w:p>
    <w:p w14:paraId="47A5AA42" w14:textId="191E4B26" w:rsidR="00137F97" w:rsidRDefault="00553007" w:rsidP="00137F97">
      <w:pPr>
        <w:jc w:val="left"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3981868F" w14:textId="77777777" w:rsidR="00137F97" w:rsidRDefault="00137F97" w:rsidP="00137F97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山梨県バスケットボール協会</w:t>
      </w:r>
    </w:p>
    <w:p w14:paraId="3913FAF6" w14:textId="3A35C181" w:rsidR="00137F9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Ｕ１５　強化育成部会</w:t>
      </w:r>
    </w:p>
    <w:p w14:paraId="4E8F6F21" w14:textId="77777777" w:rsidR="00137F97" w:rsidRPr="00CC605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</w:p>
    <w:p w14:paraId="5BBCD689" w14:textId="10BEC120" w:rsidR="002408FD" w:rsidRPr="00137F97" w:rsidRDefault="007C6E8E" w:rsidP="00C84697">
      <w:pPr>
        <w:pStyle w:val="a7"/>
        <w:adjustRightInd w:val="0"/>
        <w:snapToGrid w:val="0"/>
        <w:ind w:leftChars="0" w:left="1644" w:hangingChars="800" w:hanging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１．</w:t>
      </w:r>
      <w:r w:rsidR="00D77B86" w:rsidRPr="00137F97">
        <w:rPr>
          <w:rFonts w:ascii="游ゴシック" w:eastAsia="游ゴシック" w:hAnsi="游ゴシック" w:hint="eastAsia"/>
          <w:szCs w:val="21"/>
        </w:rPr>
        <w:t>目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的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53007" w:rsidRPr="00137F97">
        <w:rPr>
          <w:rFonts w:ascii="游ゴシック" w:eastAsia="游ゴシック" w:hAnsi="游ゴシック" w:hint="eastAsia"/>
          <w:szCs w:val="21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14:paraId="036E36BE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D50E3EF" w14:textId="4DB4E317" w:rsidR="00281840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２．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催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</w:t>
      </w:r>
    </w:p>
    <w:p w14:paraId="4C52EBE4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5F8464D" w14:textId="47A89E0B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３．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管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　ユース育成委員会</w:t>
      </w:r>
      <w:r w:rsidR="00680303" w:rsidRPr="00137F97">
        <w:rPr>
          <w:rFonts w:ascii="游ゴシック" w:eastAsia="游ゴシック" w:hAnsi="游ゴシック" w:hint="eastAsia"/>
          <w:szCs w:val="21"/>
        </w:rPr>
        <w:t xml:space="preserve">　　</w:t>
      </w:r>
    </w:p>
    <w:p w14:paraId="222B778E" w14:textId="0A3D3A53" w:rsidR="00281840" w:rsidRPr="00137F97" w:rsidRDefault="00D77B86" w:rsidP="00C84697">
      <w:pPr>
        <w:pStyle w:val="a7"/>
        <w:adjustRightInd w:val="0"/>
        <w:snapToGrid w:val="0"/>
        <w:ind w:leftChars="0" w:left="0"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山梨県</w:t>
      </w:r>
      <w:r w:rsidR="00C84697" w:rsidRPr="00137F97">
        <w:rPr>
          <w:rFonts w:ascii="游ゴシック" w:eastAsia="游ゴシック" w:hAnsi="游ゴシック" w:hint="eastAsia"/>
          <w:szCs w:val="21"/>
        </w:rPr>
        <w:t>Ｕ１５バスケ</w:t>
      </w:r>
      <w:r w:rsidRPr="00137F97">
        <w:rPr>
          <w:rFonts w:ascii="游ゴシック" w:eastAsia="游ゴシック" w:hAnsi="游ゴシック" w:hint="eastAsia"/>
          <w:szCs w:val="21"/>
        </w:rPr>
        <w:t>ットボール連盟</w:t>
      </w:r>
    </w:p>
    <w:p w14:paraId="52E77D51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EAB5D67" w14:textId="1F507BDE" w:rsidR="0002574C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４．</w:t>
      </w:r>
      <w:r w:rsidR="00562417" w:rsidRPr="00137F97">
        <w:rPr>
          <w:rFonts w:ascii="游ゴシック" w:eastAsia="游ゴシック" w:hAnsi="游ゴシック" w:hint="eastAsia"/>
          <w:szCs w:val="21"/>
        </w:rPr>
        <w:t>会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62417" w:rsidRPr="00137F97">
        <w:rPr>
          <w:rFonts w:ascii="游ゴシック" w:eastAsia="游ゴシック" w:hAnsi="游ゴシック" w:hint="eastAsia"/>
          <w:szCs w:val="21"/>
        </w:rPr>
        <w:t>場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04475" w:rsidRPr="00137F97">
        <w:rPr>
          <w:rFonts w:ascii="游ゴシック" w:eastAsia="游ゴシック" w:hAnsi="游ゴシック"/>
          <w:szCs w:val="21"/>
        </w:rPr>
        <w:t>男子：</w:t>
      </w:r>
      <w:r w:rsidR="002B1C78">
        <w:rPr>
          <w:rFonts w:ascii="游ゴシック" w:eastAsia="游ゴシック" w:hAnsi="游ゴシック" w:hint="eastAsia"/>
          <w:szCs w:val="21"/>
        </w:rPr>
        <w:t>吉田</w:t>
      </w:r>
      <w:r w:rsidR="008A2B98" w:rsidRPr="00137F97">
        <w:rPr>
          <w:rFonts w:ascii="游ゴシック" w:eastAsia="游ゴシック" w:hAnsi="游ゴシック" w:hint="eastAsia"/>
          <w:szCs w:val="21"/>
        </w:rPr>
        <w:t>中学校</w:t>
      </w:r>
    </w:p>
    <w:p w14:paraId="1F2B2644" w14:textId="23268A80" w:rsidR="00281840" w:rsidRPr="00137F97" w:rsidRDefault="00504475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 xml:space="preserve">　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 xml:space="preserve">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>女子：</w:t>
      </w:r>
      <w:r w:rsidR="002B1C78">
        <w:rPr>
          <w:rFonts w:ascii="游ゴシック" w:eastAsia="游ゴシック" w:hAnsi="游ゴシック" w:hint="eastAsia"/>
          <w:szCs w:val="21"/>
        </w:rPr>
        <w:t>富士学苑</w:t>
      </w:r>
      <w:r w:rsidR="00C159F9" w:rsidRPr="00137F97">
        <w:rPr>
          <w:rFonts w:ascii="游ゴシック" w:eastAsia="游ゴシック" w:hAnsi="游ゴシック"/>
          <w:szCs w:val="21"/>
        </w:rPr>
        <w:t>中学校</w:t>
      </w:r>
    </w:p>
    <w:p w14:paraId="64047394" w14:textId="77777777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7CF0D81" w14:textId="7D1058C9" w:rsidR="00683982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５．</w:t>
      </w:r>
      <w:r w:rsidR="0007023F" w:rsidRPr="00137F97">
        <w:rPr>
          <w:rFonts w:ascii="游ゴシック" w:eastAsia="游ゴシック" w:hAnsi="游ゴシック" w:hint="eastAsia"/>
          <w:szCs w:val="21"/>
        </w:rPr>
        <w:t>トライアウトスケジュール</w:t>
      </w:r>
    </w:p>
    <w:p w14:paraId="772B1186" w14:textId="4825E559" w:rsidR="002B1C78" w:rsidRPr="002B1C78" w:rsidRDefault="002B1C78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体育館の開場時間は練習開始時間の30分前とします。練習時間が下記の時刻になります。時間厳守でお願いします。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2551"/>
        <w:gridCol w:w="2552"/>
      </w:tblGrid>
      <w:tr w:rsidR="00683982" w:rsidRPr="00137F97" w14:paraId="2F74654A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2D45CD08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9D7641A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日時</w:t>
            </w:r>
          </w:p>
        </w:tc>
        <w:tc>
          <w:tcPr>
            <w:tcW w:w="2551" w:type="dxa"/>
            <w:vAlign w:val="center"/>
          </w:tcPr>
          <w:p w14:paraId="07281C21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男子会場</w:t>
            </w:r>
          </w:p>
        </w:tc>
        <w:tc>
          <w:tcPr>
            <w:tcW w:w="2552" w:type="dxa"/>
            <w:vAlign w:val="center"/>
          </w:tcPr>
          <w:p w14:paraId="28CBD9EF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女子会場</w:t>
            </w:r>
          </w:p>
        </w:tc>
      </w:tr>
      <w:tr w:rsidR="000B4812" w:rsidRPr="00137F97" w14:paraId="3CE6FE65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1F5E9BF4" w14:textId="415CCBEF" w:rsidR="000B4812" w:rsidRPr="00137F97" w:rsidRDefault="00833B6D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１回目</w:t>
            </w:r>
          </w:p>
        </w:tc>
        <w:tc>
          <w:tcPr>
            <w:tcW w:w="3544" w:type="dxa"/>
            <w:vAlign w:val="center"/>
          </w:tcPr>
          <w:p w14:paraId="0B91B1D7" w14:textId="6FC40CA0" w:rsidR="000B4812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土)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18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  <w:r w:rsidR="0054065D"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 w:rsidR="0054065D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</w:p>
        </w:tc>
        <w:tc>
          <w:tcPr>
            <w:tcW w:w="2551" w:type="dxa"/>
            <w:vAlign w:val="center"/>
          </w:tcPr>
          <w:p w14:paraId="6F60428B" w14:textId="5952E0B0" w:rsidR="000B4812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吉田中</w:t>
            </w:r>
          </w:p>
        </w:tc>
        <w:tc>
          <w:tcPr>
            <w:tcW w:w="2552" w:type="dxa"/>
            <w:vAlign w:val="center"/>
          </w:tcPr>
          <w:p w14:paraId="5AE5CC99" w14:textId="6BCBF9A8" w:rsidR="000B4812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富士学苑中</w:t>
            </w:r>
          </w:p>
        </w:tc>
      </w:tr>
      <w:tr w:rsidR="002B1C78" w:rsidRPr="00137F97" w14:paraId="1D55E64F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04BA495A" w14:textId="7CC589FC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２回目</w:t>
            </w:r>
          </w:p>
        </w:tc>
        <w:tc>
          <w:tcPr>
            <w:tcW w:w="3544" w:type="dxa"/>
            <w:vAlign w:val="center"/>
          </w:tcPr>
          <w:p w14:paraId="799CC14E" w14:textId="54C6F1CD" w:rsidR="002B1C78" w:rsidRPr="00137F97" w:rsidRDefault="002B1C78" w:rsidP="002B1C78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21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日)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18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  <w:r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</w:p>
        </w:tc>
        <w:tc>
          <w:tcPr>
            <w:tcW w:w="2551" w:type="dxa"/>
            <w:vAlign w:val="center"/>
          </w:tcPr>
          <w:p w14:paraId="0DB0D5B5" w14:textId="1127B792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吉田中</w:t>
            </w:r>
          </w:p>
        </w:tc>
        <w:tc>
          <w:tcPr>
            <w:tcW w:w="2552" w:type="dxa"/>
            <w:vAlign w:val="center"/>
          </w:tcPr>
          <w:p w14:paraId="54034AB5" w14:textId="3BBA1429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富士学苑中</w:t>
            </w:r>
          </w:p>
        </w:tc>
      </w:tr>
      <w:tr w:rsidR="002B1C78" w:rsidRPr="00137F97" w14:paraId="4E7F897B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53293514" w14:textId="1B8D4216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（３回目）</w:t>
            </w:r>
          </w:p>
        </w:tc>
        <w:tc>
          <w:tcPr>
            <w:tcW w:w="3544" w:type="dxa"/>
            <w:vAlign w:val="center"/>
          </w:tcPr>
          <w:p w14:paraId="6EE62737" w14:textId="6D1250D4" w:rsidR="002B1C78" w:rsidRPr="00137F97" w:rsidRDefault="002B1C78" w:rsidP="002B1C78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 xml:space="preserve">月   日(  )    :   ～  :  </w:t>
            </w:r>
          </w:p>
        </w:tc>
        <w:tc>
          <w:tcPr>
            <w:tcW w:w="2551" w:type="dxa"/>
            <w:vAlign w:val="center"/>
          </w:tcPr>
          <w:p w14:paraId="0E7B58DA" w14:textId="77777777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0C5E04" w14:textId="77777777" w:rsidR="002B1C78" w:rsidRPr="00137F97" w:rsidRDefault="002B1C78" w:rsidP="002B1C78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</w:p>
        </w:tc>
      </w:tr>
    </w:tbl>
    <w:p w14:paraId="6D5E578A" w14:textId="77777777" w:rsidR="00137F97" w:rsidRDefault="00137F97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6CA71780" w14:textId="359F4DD6" w:rsidR="0054065D" w:rsidRPr="00137F97" w:rsidRDefault="002732F4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※</w:t>
      </w:r>
      <w:r w:rsidR="0054065D" w:rsidRPr="00137F97">
        <w:rPr>
          <w:rFonts w:ascii="游ゴシック" w:eastAsia="游ゴシック" w:hAnsi="游ゴシック" w:hint="eastAsia"/>
          <w:color w:val="FF0000"/>
          <w:szCs w:val="21"/>
        </w:rPr>
        <w:t>実施方法は、各地域の実態に応じます。</w:t>
      </w:r>
    </w:p>
    <w:p w14:paraId="4AD8BEB7" w14:textId="401616C9" w:rsidR="007C6E8E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参加人数によって、会場を分けたり日程をずらしたりする可能性があります。</w:t>
      </w:r>
    </w:p>
    <w:p w14:paraId="2A74E494" w14:textId="2AD3F005" w:rsidR="0054065D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 xml:space="preserve">　例）</w:t>
      </w:r>
      <w:r w:rsidR="00137767" w:rsidRPr="00137F97">
        <w:rPr>
          <w:rFonts w:ascii="游ゴシック" w:eastAsia="游ゴシック" w:hAnsi="游ゴシック" w:hint="eastAsia"/>
          <w:color w:val="FF0000"/>
          <w:szCs w:val="21"/>
        </w:rPr>
        <w:t>人数が多い場合　…　１日目：全員参加、２・３日目：２グループに分けて実施</w:t>
      </w:r>
    </w:p>
    <w:p w14:paraId="4CB663A5" w14:textId="77777777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A48DCB7" w14:textId="79FB32BE" w:rsidR="00833B6D" w:rsidRPr="00137F97" w:rsidRDefault="007C6E8E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６．</w:t>
      </w:r>
      <w:r w:rsidR="00183189" w:rsidRPr="00137F97">
        <w:rPr>
          <w:rFonts w:ascii="游ゴシック" w:eastAsia="游ゴシック" w:hAnsi="游ゴシック"/>
          <w:szCs w:val="21"/>
        </w:rPr>
        <w:t>内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/>
          <w:szCs w:val="21"/>
        </w:rPr>
        <w:t>容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833B6D" w:rsidRPr="00137F97">
        <w:rPr>
          <w:rFonts w:ascii="游ゴシック" w:eastAsia="游ゴシック" w:hAnsi="游ゴシック" w:hint="eastAsia"/>
          <w:szCs w:val="21"/>
        </w:rPr>
        <w:t>集合・受付　※受付終了後，各自で着替えを踏まえた準備を整えておいてください。</w:t>
      </w:r>
    </w:p>
    <w:p w14:paraId="08483A7E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開会式</w:t>
      </w:r>
    </w:p>
    <w:p w14:paraId="55F8975D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ウォーミングアップ</w:t>
      </w:r>
    </w:p>
    <w:p w14:paraId="3CD3AF57" w14:textId="6EC7B5AB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フィジカル測定　バスケットボールスキル　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対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などの対人メニュー</w:t>
      </w:r>
    </w:p>
    <w:p w14:paraId="7D3F89A0" w14:textId="3B40BD29" w:rsidR="00183189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閉会式</w:t>
      </w:r>
    </w:p>
    <w:p w14:paraId="7DF3CD21" w14:textId="712F8598" w:rsidR="00833B6D" w:rsidRPr="00137F97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5A094E39" w14:textId="410C2C3A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７．</w:t>
      </w:r>
      <w:r w:rsidR="007516D7" w:rsidRPr="00137F97">
        <w:rPr>
          <w:rFonts w:ascii="游ゴシック" w:eastAsia="游ゴシック" w:hAnsi="游ゴシック" w:hint="eastAsia"/>
          <w:szCs w:val="21"/>
        </w:rPr>
        <w:t>選手の持ち物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 w:hint="eastAsia"/>
          <w:szCs w:val="21"/>
        </w:rPr>
        <w:t>練習着一式（シューズ・着替えなど），水筒，タオル，ボール１個</w:t>
      </w:r>
      <w:r w:rsidR="00C84697" w:rsidRPr="00137F97">
        <w:rPr>
          <w:rFonts w:ascii="游ゴシック" w:eastAsia="游ゴシック" w:hAnsi="游ゴシック" w:hint="eastAsia"/>
          <w:szCs w:val="21"/>
        </w:rPr>
        <w:t>，</w:t>
      </w:r>
      <w:r w:rsidR="00C36951" w:rsidRPr="00137F97">
        <w:rPr>
          <w:rFonts w:ascii="游ゴシック" w:eastAsia="游ゴシック" w:hAnsi="游ゴシック"/>
          <w:szCs w:val="21"/>
        </w:rPr>
        <w:t>参加料，</w:t>
      </w:r>
    </w:p>
    <w:p w14:paraId="0F5733A6" w14:textId="54AF096C" w:rsidR="00833B6D" w:rsidRPr="00137F97" w:rsidRDefault="00C36951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>健康チェックシート</w:t>
      </w:r>
      <w:r w:rsidR="00185079" w:rsidRPr="00137F97">
        <w:rPr>
          <w:rFonts w:ascii="游ゴシック" w:eastAsia="游ゴシック" w:hAnsi="游ゴシック" w:hint="eastAsia"/>
          <w:szCs w:val="21"/>
        </w:rPr>
        <w:t>，自チームで使用しているビブス</w:t>
      </w:r>
      <w:r w:rsidR="00833B6D" w:rsidRPr="00137F97">
        <w:rPr>
          <w:rFonts w:ascii="游ゴシック" w:eastAsia="游ゴシック" w:hAnsi="游ゴシック" w:hint="eastAsia"/>
          <w:szCs w:val="21"/>
        </w:rPr>
        <w:t xml:space="preserve">またはゼッケン　</w:t>
      </w:r>
    </w:p>
    <w:p w14:paraId="03A4A923" w14:textId="575142BE" w:rsidR="00833B6D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37A455E" w14:textId="77777777" w:rsidR="00137F97" w:rsidRPr="00137F97" w:rsidRDefault="00137F97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32935ACA" w14:textId="1C69BB1E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８．</w:t>
      </w:r>
      <w:r w:rsidR="000B4812" w:rsidRPr="00137F97">
        <w:rPr>
          <w:rFonts w:ascii="游ゴシック" w:eastAsia="游ゴシック" w:hAnsi="游ゴシック" w:hint="eastAsia"/>
          <w:szCs w:val="21"/>
        </w:rPr>
        <w:t>参加資格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0B4812" w:rsidRPr="00137F97">
        <w:rPr>
          <w:rFonts w:ascii="游ゴシック" w:eastAsia="游ゴシック" w:hAnsi="游ゴシック" w:hint="eastAsia"/>
          <w:szCs w:val="21"/>
        </w:rPr>
        <w:t>次の①②③のすべてを満たす選手</w:t>
      </w:r>
      <w:r w:rsidRPr="00137F97">
        <w:rPr>
          <w:rFonts w:ascii="游ゴシック" w:eastAsia="游ゴシック" w:hAnsi="游ゴシック" w:hint="eastAsia"/>
          <w:szCs w:val="21"/>
        </w:rPr>
        <w:t>。</w:t>
      </w:r>
    </w:p>
    <w:p w14:paraId="0DE4E705" w14:textId="42032AA1" w:rsidR="000B4812" w:rsidRPr="00137F97" w:rsidRDefault="000B4812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ただし</w:t>
      </w:r>
      <w:r w:rsidR="00833B6D" w:rsidRPr="00137F97">
        <w:rPr>
          <w:rFonts w:ascii="游ゴシック" w:eastAsia="游ゴシック" w:hAnsi="游ゴシック" w:hint="eastAsia"/>
          <w:szCs w:val="21"/>
        </w:rPr>
        <w:t>③</w:t>
      </w:r>
      <w:r w:rsidRPr="00137F97">
        <w:rPr>
          <w:rFonts w:ascii="游ゴシック" w:eastAsia="游ゴシック" w:hAnsi="游ゴシック" w:hint="eastAsia"/>
          <w:szCs w:val="21"/>
        </w:rPr>
        <w:t>についてはＡ</w:t>
      </w:r>
      <w:r w:rsidR="00833B6D" w:rsidRPr="00137F97">
        <w:rPr>
          <w:rFonts w:ascii="游ゴシック" w:eastAsia="游ゴシック" w:hAnsi="游ゴシック" w:hint="eastAsia"/>
          <w:szCs w:val="21"/>
        </w:rPr>
        <w:t>～</w:t>
      </w:r>
      <w:r w:rsidRPr="00137F97">
        <w:rPr>
          <w:rFonts w:ascii="游ゴシック" w:eastAsia="游ゴシック" w:hAnsi="游ゴシック" w:hint="eastAsia"/>
          <w:szCs w:val="21"/>
        </w:rPr>
        <w:t>Ｃのいずれかを満たしていれば良い。</w:t>
      </w:r>
    </w:p>
    <w:p w14:paraId="017837AF" w14:textId="0E8729F9" w:rsidR="00C84697" w:rsidRPr="00137F97" w:rsidRDefault="00C84697" w:rsidP="00C84697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FC2E2" wp14:editId="5E79A1DD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67450" cy="3676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676B2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①日本バスケットボール協会（ＪＢＡ）登録選手</w:t>
                            </w:r>
                          </w:p>
                          <w:p w14:paraId="74D4469B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（外国籍でもその選手の参加がプラスと考えられる場合は，参加を認める）</w:t>
                            </w:r>
                          </w:p>
                          <w:p w14:paraId="0EA58E24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04AA8DD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②年　齢（カテゴリー）</w:t>
                            </w:r>
                          </w:p>
                          <w:p w14:paraId="4B3CD916" w14:textId="391BBAA6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２０２</w:t>
                            </w:r>
                            <w:r w:rsidR="00AB046D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年４月において中学２年生であることを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原則とする。</w:t>
                            </w:r>
                          </w:p>
                          <w:p w14:paraId="786100AD" w14:textId="05E39DAE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優秀な選手の場合，中学</w:t>
                            </w:r>
                            <w:r w:rsidR="00AB046D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年生から参加することも妨げない。（飛び級も可とする）</w:t>
                            </w:r>
                          </w:p>
                          <w:p w14:paraId="3C63D35A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AFE9C0" w14:textId="77777777" w:rsidR="00C84697" w:rsidRPr="000E3CF5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資</w:t>
                            </w: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質</w:t>
                            </w:r>
                          </w:p>
                          <w:p w14:paraId="63A76495" w14:textId="4A8ACC72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Ａ</w:t>
                            </w:r>
                            <w:r w:rsidR="00E459FF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昨年度山梨県Ｕ</w:t>
                            </w:r>
                            <w:r w:rsidR="00206763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  <w:r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</w:t>
                            </w:r>
                            <w:r w:rsidRPr="000E3CF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Cs w:val="21"/>
                              </w:rPr>
                              <w:t>Ⅽ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F80845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茨城遠征に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参加した</w:t>
                            </w:r>
                            <w:r w:rsidR="00F80845" w:rsidRPr="000E3CF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１５名の</w:t>
                            </w:r>
                            <w:r w:rsidRPr="000E3CF5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選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手</w:t>
                            </w:r>
                          </w:p>
                          <w:p w14:paraId="20E881BF" w14:textId="56535C55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Ｂ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各チームの中心選手として試合に出場して活躍しており、</w:t>
                            </w:r>
                          </w:p>
                          <w:p w14:paraId="4AEBF6BF" w14:textId="77777777" w:rsidR="00137767" w:rsidRPr="00137F97" w:rsidRDefault="00C84697" w:rsidP="00C84697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  　　　　県の中心となって意欲的に活動していく強い意志のある選手</w:t>
                            </w:r>
                          </w:p>
                          <w:p w14:paraId="62236443" w14:textId="0E7E6603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Ｃ：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高身長強化選手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経験や実力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の伴った選手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39BA749D" w14:textId="77777777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FF0000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高身長育成選手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経験年数が浅く、育成を</w:t>
                            </w:r>
                          </w:p>
                          <w:p w14:paraId="69DC5129" w14:textId="2D8FCA04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1400" w:firstLine="2877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目的とした選手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 xml:space="preserve"> ※資質ＡＢＣとは別扱い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C2E2" id="正方形/長方形 1" o:spid="_x0000_s1026" style="position:absolute;left:0;text-align:left;margin-left:442.3pt;margin-top:4.2pt;width:493.5pt;height:289.5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" fillcolor="white [3212]" strokecolor="#4f81bd [3204]" strokeweight="2pt">
                <v:textbox inset="0">
                  <w:txbxContent>
                    <w:p w14:paraId="2C1676B2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①日本バスケットボール協会（ＪＢＡ）登録選手</w:t>
                      </w:r>
                    </w:p>
                    <w:p w14:paraId="74D4469B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（外国籍でもその選手の参加がプラスと考えられる場合は，参加を認める）</w:t>
                      </w:r>
                    </w:p>
                    <w:p w14:paraId="0EA58E24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004AA8DD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②年　齢（カテゴリー）</w:t>
                      </w:r>
                    </w:p>
                    <w:p w14:paraId="4B3CD916" w14:textId="391BBAA6" w:rsidR="00C84697" w:rsidRPr="000E3CF5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２０２</w:t>
                      </w:r>
                      <w:r w:rsidR="00AB046D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年４月において中学２年生であることを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原則とする。</w:t>
                      </w:r>
                    </w:p>
                    <w:p w14:paraId="786100AD" w14:textId="05E39DAE" w:rsidR="00C84697" w:rsidRPr="000E3CF5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優秀な選手の場合，中学</w:t>
                      </w:r>
                      <w:r w:rsidR="00AB046D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年生から参加することも妨げない。（飛び級も可とする）</w:t>
                      </w:r>
                    </w:p>
                    <w:p w14:paraId="3C63D35A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5CAFE9C0" w14:textId="77777777" w:rsidR="00C84697" w:rsidRPr="000E3CF5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資</w:t>
                      </w: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質</w:t>
                      </w:r>
                    </w:p>
                    <w:p w14:paraId="63A76495" w14:textId="4A8ACC72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Ａ</w:t>
                      </w:r>
                      <w:r w:rsidR="00E459FF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昨年度山梨県Ｕ</w:t>
                      </w:r>
                      <w:r w:rsidR="00206763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１３</w:t>
                      </w:r>
                      <w:r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</w:t>
                      </w:r>
                      <w:r w:rsidRPr="000E3CF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Cs w:val="21"/>
                        </w:rPr>
                        <w:t>Ⅽ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の</w:t>
                      </w:r>
                      <w:r w:rsidR="00F80845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茨城遠征に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参加した</w:t>
                      </w:r>
                      <w:r w:rsidR="00F80845" w:rsidRPr="000E3CF5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１５名の</w:t>
                      </w:r>
                      <w:r w:rsidRPr="000E3CF5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選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手</w:t>
                      </w:r>
                    </w:p>
                    <w:p w14:paraId="20E881BF" w14:textId="56535C55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Ｂ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各チームの中心選手として試合に出場して活躍しており、</w:t>
                      </w:r>
                    </w:p>
                    <w:p w14:paraId="4AEBF6BF" w14:textId="77777777" w:rsidR="00137767" w:rsidRPr="00137F97" w:rsidRDefault="00C84697" w:rsidP="00C84697">
                      <w:pPr>
                        <w:pStyle w:val="a7"/>
                        <w:adjustRightInd w:val="0"/>
                        <w:snapToGrid w:val="0"/>
                        <w:ind w:leftChars="0" w:left="0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  　　　　県の中心となって意欲的に活動していく強い意志のある選手</w:t>
                      </w:r>
                    </w:p>
                    <w:p w14:paraId="62236443" w14:textId="0E7E6603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Ｃ：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高身長強化選手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経験や実力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の伴った選手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39BA749D" w14:textId="77777777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FF0000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高身長育成選手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経験年数が浅く、育成を</w:t>
                      </w:r>
                    </w:p>
                    <w:p w14:paraId="69DC5129" w14:textId="2D8FCA04" w:rsidR="00E459FF" w:rsidRPr="00E459FF" w:rsidRDefault="00E459FF" w:rsidP="00E459FF">
                      <w:pPr>
                        <w:adjustRightInd w:val="0"/>
                        <w:snapToGrid w:val="0"/>
                        <w:ind w:firstLineChars="1400" w:firstLine="2877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目的とした選手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 xml:space="preserve"> ※資質ＡＢＣとは別扱い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F50F1" w14:textId="72BF1555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7A250BF" w14:textId="19007466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17E2BB2" w14:textId="205F1FD0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C54215C" w14:textId="4290CC78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800EFC9" w14:textId="66FBC3D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394F66E" w14:textId="64BEC64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5CA9134" w14:textId="47313CD3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6F748B0" w14:textId="17AC6035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AF383AE" w14:textId="7B0F8D6A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EB1083B" w14:textId="0895887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BA20111" w14:textId="410FEB54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AC3BCA0" w14:textId="0C8AF37D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9ABCC4A" w14:textId="77777777" w:rsidR="00137767" w:rsidRPr="00137F97" w:rsidRDefault="0013776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4CA21A9" w14:textId="7777777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55EE251" w14:textId="564E13D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C5CF36F" w14:textId="7337970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6AABD71" w14:textId="77777777" w:rsidR="00E459FF" w:rsidRDefault="00E459FF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BED5EDF" w14:textId="4DE56BA1" w:rsidR="00BE670A" w:rsidRPr="00137F97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９．</w:t>
      </w:r>
      <w:r w:rsidR="00BE670A" w:rsidRPr="00137F97">
        <w:rPr>
          <w:rFonts w:ascii="游ゴシック" w:eastAsia="游ゴシック" w:hAnsi="游ゴシック" w:hint="eastAsia"/>
          <w:szCs w:val="21"/>
        </w:rPr>
        <w:t>参加費用</w:t>
      </w:r>
    </w:p>
    <w:p w14:paraId="2C5D46E3" w14:textId="6B4A3567" w:rsidR="00183189" w:rsidRPr="000E3CF5" w:rsidRDefault="00BE670A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トライアウト当日に保険加入料</w:t>
      </w:r>
      <w:r w:rsidR="00680303" w:rsidRPr="000E3CF5">
        <w:rPr>
          <w:rFonts w:ascii="游ゴシック" w:eastAsia="游ゴシック" w:hAnsi="游ゴシック" w:hint="eastAsia"/>
          <w:szCs w:val="21"/>
        </w:rPr>
        <w:t>（</w:t>
      </w:r>
      <w:r w:rsidR="00653235" w:rsidRPr="000E3CF5">
        <w:rPr>
          <w:rFonts w:ascii="游ゴシック" w:eastAsia="游ゴシック" w:hAnsi="游ゴシック" w:hint="eastAsia"/>
          <w:szCs w:val="21"/>
        </w:rPr>
        <w:t>８００</w:t>
      </w:r>
      <w:r w:rsidR="00680303" w:rsidRPr="000E3CF5">
        <w:rPr>
          <w:rFonts w:ascii="游ゴシック" w:eastAsia="游ゴシック" w:hAnsi="游ゴシック" w:hint="eastAsia"/>
          <w:szCs w:val="21"/>
        </w:rPr>
        <w:t>円）</w:t>
      </w:r>
      <w:r w:rsidR="00261904" w:rsidRPr="000E3CF5">
        <w:rPr>
          <w:rFonts w:ascii="游ゴシック" w:eastAsia="游ゴシック" w:hAnsi="游ゴシック" w:hint="eastAsia"/>
          <w:szCs w:val="21"/>
        </w:rPr>
        <w:t>＋</w:t>
      </w:r>
      <w:r w:rsidR="00183189" w:rsidRPr="000E3CF5">
        <w:rPr>
          <w:rFonts w:ascii="游ゴシック" w:eastAsia="游ゴシック" w:hAnsi="游ゴシック" w:hint="eastAsia"/>
          <w:szCs w:val="21"/>
        </w:rPr>
        <w:t>トライアウト</w:t>
      </w:r>
      <w:r w:rsidR="00261904" w:rsidRPr="000E3CF5">
        <w:rPr>
          <w:rFonts w:ascii="游ゴシック" w:eastAsia="游ゴシック" w:hAnsi="游ゴシック" w:hint="eastAsia"/>
          <w:szCs w:val="21"/>
        </w:rPr>
        <w:t>参加料</w:t>
      </w:r>
      <w:r w:rsidR="00183189" w:rsidRPr="000E3CF5">
        <w:rPr>
          <w:rFonts w:ascii="游ゴシック" w:eastAsia="游ゴシック" w:hAnsi="游ゴシック" w:hint="eastAsia"/>
          <w:szCs w:val="21"/>
        </w:rPr>
        <w:t>（</w:t>
      </w:r>
      <w:r w:rsidR="00653235" w:rsidRPr="000E3CF5">
        <w:rPr>
          <w:rFonts w:ascii="游ゴシック" w:eastAsia="游ゴシック" w:hAnsi="游ゴシック" w:hint="eastAsia"/>
          <w:szCs w:val="21"/>
        </w:rPr>
        <w:t>５００</w:t>
      </w:r>
      <w:r w:rsidR="00183189" w:rsidRPr="000E3CF5">
        <w:rPr>
          <w:rFonts w:ascii="游ゴシック" w:eastAsia="游ゴシック" w:hAnsi="游ゴシック" w:hint="eastAsia"/>
          <w:szCs w:val="21"/>
        </w:rPr>
        <w:t>円</w:t>
      </w:r>
      <w:r w:rsidR="00680303" w:rsidRPr="000E3CF5">
        <w:rPr>
          <w:rFonts w:ascii="游ゴシック" w:eastAsia="游ゴシック" w:hAnsi="游ゴシック" w:hint="eastAsia"/>
          <w:szCs w:val="21"/>
        </w:rPr>
        <w:t>×</w:t>
      </w:r>
      <w:r w:rsidR="006E78FE" w:rsidRPr="000E3CF5">
        <w:rPr>
          <w:rFonts w:ascii="游ゴシック" w:eastAsia="游ゴシック" w:hAnsi="游ゴシック" w:hint="eastAsia"/>
          <w:szCs w:val="21"/>
        </w:rPr>
        <w:t>２</w:t>
      </w:r>
      <w:r w:rsidR="00680303" w:rsidRPr="000E3CF5">
        <w:rPr>
          <w:rFonts w:ascii="游ゴシック" w:eastAsia="游ゴシック" w:hAnsi="游ゴシック" w:hint="eastAsia"/>
          <w:szCs w:val="21"/>
        </w:rPr>
        <w:t>日分</w:t>
      </w:r>
      <w:r w:rsidR="00183189" w:rsidRPr="000E3CF5">
        <w:rPr>
          <w:rFonts w:ascii="游ゴシック" w:eastAsia="游ゴシック" w:hAnsi="游ゴシック" w:hint="eastAsia"/>
          <w:szCs w:val="21"/>
        </w:rPr>
        <w:t>）</w:t>
      </w:r>
      <w:r w:rsidRPr="000E3CF5">
        <w:rPr>
          <w:rFonts w:ascii="游ゴシック" w:eastAsia="游ゴシック" w:hAnsi="游ゴシック" w:hint="eastAsia"/>
          <w:szCs w:val="21"/>
        </w:rPr>
        <w:t>として、</w:t>
      </w:r>
    </w:p>
    <w:p w14:paraId="11753CF2" w14:textId="43F06CE9" w:rsidR="00183189" w:rsidRPr="000E3CF5" w:rsidRDefault="00653235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１，８００</w:t>
      </w:r>
      <w:r w:rsidR="00BE670A" w:rsidRPr="000E3CF5">
        <w:rPr>
          <w:rFonts w:ascii="游ゴシック" w:eastAsia="游ゴシック" w:hAnsi="游ゴシック"/>
          <w:szCs w:val="21"/>
        </w:rPr>
        <w:t>円を徴収する</w:t>
      </w:r>
      <w:r w:rsidR="00BE670A" w:rsidRPr="000E3CF5">
        <w:rPr>
          <w:rFonts w:ascii="游ゴシック" w:eastAsia="游ゴシック" w:hAnsi="游ゴシック" w:hint="eastAsia"/>
          <w:szCs w:val="21"/>
        </w:rPr>
        <w:t>。</w:t>
      </w:r>
    </w:p>
    <w:p w14:paraId="59AFD885" w14:textId="77777777" w:rsidR="00C36951" w:rsidRPr="000E3CF5" w:rsidRDefault="00C36951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cs="ＭＳ 明朝"/>
          <w:szCs w:val="21"/>
        </w:rPr>
        <w:t>※個人の都合で２日目以降の日程へ不参加となった場合の返金はできません。</w:t>
      </w:r>
    </w:p>
    <w:p w14:paraId="4A124088" w14:textId="77777777" w:rsidR="002408FD" w:rsidRPr="000E3CF5" w:rsidRDefault="00183189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 w:cs="ＭＳ 明朝"/>
          <w:szCs w:val="21"/>
        </w:rPr>
      </w:pPr>
      <w:r w:rsidRPr="000E3CF5">
        <w:rPr>
          <w:rFonts w:ascii="游ゴシック" w:eastAsia="游ゴシック" w:hAnsi="游ゴシック" w:cs="ＭＳ 明朝"/>
          <w:szCs w:val="21"/>
        </w:rPr>
        <w:t>※トライアウト</w:t>
      </w:r>
      <w:r w:rsidR="00680303" w:rsidRPr="000E3CF5">
        <w:rPr>
          <w:rFonts w:ascii="游ゴシック" w:eastAsia="游ゴシック" w:hAnsi="游ゴシック" w:cs="ＭＳ 明朝" w:hint="eastAsia"/>
          <w:szCs w:val="21"/>
        </w:rPr>
        <w:t>の日数が変更</w:t>
      </w:r>
      <w:r w:rsidRPr="000E3CF5">
        <w:rPr>
          <w:rFonts w:ascii="游ゴシック" w:eastAsia="游ゴシック" w:hAnsi="游ゴシック" w:cs="ＭＳ 明朝"/>
          <w:szCs w:val="21"/>
        </w:rPr>
        <w:t>となった場合にはその分の</w:t>
      </w:r>
      <w:r w:rsidR="00C36951" w:rsidRPr="000E3CF5">
        <w:rPr>
          <w:rFonts w:ascii="游ゴシック" w:eastAsia="游ゴシック" w:hAnsi="游ゴシック" w:cs="ＭＳ 明朝"/>
          <w:szCs w:val="21"/>
        </w:rPr>
        <w:t>参加料の返金を行います</w:t>
      </w:r>
      <w:r w:rsidRPr="000E3CF5">
        <w:rPr>
          <w:rFonts w:ascii="游ゴシック" w:eastAsia="游ゴシック" w:hAnsi="游ゴシック" w:cs="ＭＳ 明朝"/>
          <w:szCs w:val="21"/>
        </w:rPr>
        <w:t>。</w:t>
      </w:r>
    </w:p>
    <w:p w14:paraId="39426F8F" w14:textId="77777777" w:rsidR="002408FD" w:rsidRPr="000E3CF5" w:rsidRDefault="002408F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 w:cs="ＭＳ 明朝"/>
          <w:szCs w:val="21"/>
        </w:rPr>
      </w:pPr>
    </w:p>
    <w:p w14:paraId="44BE85BC" w14:textId="4888A758" w:rsidR="009E3ECE" w:rsidRPr="000E3CF5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１０．</w:t>
      </w:r>
      <w:r w:rsidR="000B4812" w:rsidRPr="000E3CF5">
        <w:rPr>
          <w:rFonts w:ascii="游ゴシック" w:eastAsia="游ゴシック" w:hAnsi="游ゴシック" w:hint="eastAsia"/>
          <w:szCs w:val="21"/>
        </w:rPr>
        <w:t>選手選考について</w:t>
      </w:r>
    </w:p>
    <w:p w14:paraId="0B714426" w14:textId="5FC57DA9" w:rsidR="00653235" w:rsidRPr="000E3CF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="000B4812" w:rsidRPr="000E3CF5">
        <w:rPr>
          <w:rFonts w:ascii="游ゴシック" w:eastAsia="游ゴシック" w:hAnsi="游ゴシック" w:hint="eastAsia"/>
          <w:szCs w:val="21"/>
        </w:rPr>
        <w:t>応募人数によって、トライアウトの回数を２日～</w:t>
      </w:r>
      <w:r w:rsidR="00AB046D" w:rsidRPr="000E3CF5">
        <w:rPr>
          <w:rFonts w:ascii="游ゴシック" w:eastAsia="游ゴシック" w:hAnsi="游ゴシック" w:hint="eastAsia"/>
          <w:szCs w:val="21"/>
        </w:rPr>
        <w:t>３</w:t>
      </w:r>
      <w:r w:rsidR="000B4812" w:rsidRPr="000E3CF5">
        <w:rPr>
          <w:rFonts w:ascii="游ゴシック" w:eastAsia="游ゴシック" w:hAnsi="游ゴシック" w:hint="eastAsia"/>
          <w:szCs w:val="21"/>
        </w:rPr>
        <w:t>日で設定する。</w:t>
      </w:r>
      <w:r w:rsidRPr="000E3CF5">
        <w:rPr>
          <w:rFonts w:ascii="游ゴシック" w:eastAsia="游ゴシック" w:hAnsi="游ゴシック" w:hint="eastAsia"/>
          <w:szCs w:val="21"/>
        </w:rPr>
        <w:t xml:space="preserve">　</w:t>
      </w:r>
    </w:p>
    <w:p w14:paraId="048E0892" w14:textId="75FF91F6" w:rsidR="000B4812" w:rsidRPr="000E3CF5" w:rsidRDefault="00653235" w:rsidP="00653235">
      <w:pPr>
        <w:pStyle w:val="a7"/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="000B4812" w:rsidRPr="000E3CF5">
        <w:rPr>
          <w:rFonts w:ascii="游ゴシック" w:eastAsia="游ゴシック" w:hAnsi="游ゴシック"/>
          <w:szCs w:val="21"/>
        </w:rPr>
        <w:t>２日～</w:t>
      </w:r>
      <w:r w:rsidR="00AB046D" w:rsidRPr="000E3CF5">
        <w:rPr>
          <w:rFonts w:ascii="游ゴシック" w:eastAsia="游ゴシック" w:hAnsi="游ゴシック" w:hint="eastAsia"/>
          <w:szCs w:val="21"/>
        </w:rPr>
        <w:t>３</w:t>
      </w:r>
      <w:r w:rsidR="000B4812" w:rsidRPr="000E3CF5">
        <w:rPr>
          <w:rFonts w:ascii="游ゴシック" w:eastAsia="游ゴシック" w:hAnsi="游ゴシック"/>
          <w:szCs w:val="21"/>
        </w:rPr>
        <w:t>日の</w:t>
      </w:r>
      <w:r w:rsidR="000B4812" w:rsidRPr="000E3CF5">
        <w:rPr>
          <w:rFonts w:ascii="游ゴシック" w:eastAsia="游ゴシック" w:hAnsi="游ゴシック" w:hint="eastAsia"/>
          <w:szCs w:val="21"/>
        </w:rPr>
        <w:t>トライアウトを経て、</w:t>
      </w:r>
      <w:r w:rsidRPr="000E3CF5">
        <w:rPr>
          <w:rFonts w:ascii="游ゴシック" w:eastAsia="游ゴシック" w:hAnsi="游ゴシック" w:hint="eastAsia"/>
          <w:szCs w:val="21"/>
        </w:rPr>
        <w:t>地区ＤＣ</w:t>
      </w:r>
      <w:r w:rsidR="000B4812" w:rsidRPr="000E3CF5">
        <w:rPr>
          <w:rFonts w:ascii="游ゴシック" w:eastAsia="游ゴシック" w:hAnsi="游ゴシック" w:hint="eastAsia"/>
          <w:szCs w:val="21"/>
        </w:rPr>
        <w:t>スタッフの責任において，男女各２</w:t>
      </w:r>
      <w:r w:rsidR="00AB046D" w:rsidRPr="000E3CF5">
        <w:rPr>
          <w:rFonts w:ascii="游ゴシック" w:eastAsia="游ゴシック" w:hAnsi="游ゴシック" w:hint="eastAsia"/>
          <w:szCs w:val="21"/>
        </w:rPr>
        <w:t>０</w:t>
      </w:r>
      <w:r w:rsidR="000B4812" w:rsidRPr="000E3CF5">
        <w:rPr>
          <w:rFonts w:ascii="游ゴシック" w:eastAsia="游ゴシック" w:hAnsi="游ゴシック" w:hint="eastAsia"/>
          <w:szCs w:val="21"/>
        </w:rPr>
        <w:t>名程度の選手を選考する。</w:t>
      </w:r>
    </w:p>
    <w:p w14:paraId="5DD48E61" w14:textId="77777777" w:rsidR="00F80845" w:rsidRPr="000E3CF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="000B4812" w:rsidRPr="000E3CF5">
        <w:rPr>
          <w:rFonts w:ascii="游ゴシック" w:eastAsia="游ゴシック" w:hAnsi="游ゴシック" w:hint="eastAsia"/>
          <w:szCs w:val="21"/>
        </w:rPr>
        <w:t>トライアウトを通過した選手</w:t>
      </w:r>
      <w:r w:rsidR="00F80845" w:rsidRPr="000E3CF5">
        <w:rPr>
          <w:rFonts w:ascii="游ゴシック" w:eastAsia="游ゴシック" w:hAnsi="游ゴシック" w:hint="eastAsia"/>
          <w:szCs w:val="21"/>
        </w:rPr>
        <w:t>の中から、地区ＤＣによって推薦された選手</w:t>
      </w:r>
      <w:r w:rsidR="000B4812" w:rsidRPr="000E3CF5">
        <w:rPr>
          <w:rFonts w:ascii="游ゴシック" w:eastAsia="游ゴシック" w:hAnsi="游ゴシック" w:hint="eastAsia"/>
          <w:szCs w:val="21"/>
        </w:rPr>
        <w:t>は、</w:t>
      </w:r>
    </w:p>
    <w:p w14:paraId="57EB8CFF" w14:textId="2339072A" w:rsidR="000B4812" w:rsidRPr="000E3CF5" w:rsidRDefault="00653235" w:rsidP="00F80845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８</w:t>
      </w:r>
      <w:r w:rsidR="000B4812" w:rsidRPr="000E3CF5">
        <w:rPr>
          <w:rFonts w:ascii="游ゴシック" w:eastAsia="游ゴシック" w:hAnsi="游ゴシック" w:hint="eastAsia"/>
          <w:szCs w:val="21"/>
        </w:rPr>
        <w:t>月</w:t>
      </w:r>
      <w:r w:rsidRPr="000E3CF5">
        <w:rPr>
          <w:rFonts w:ascii="游ゴシック" w:eastAsia="游ゴシック" w:hAnsi="游ゴシック" w:hint="eastAsia"/>
          <w:szCs w:val="21"/>
        </w:rPr>
        <w:t>に</w:t>
      </w:r>
      <w:r w:rsidR="000B4812" w:rsidRPr="000E3CF5">
        <w:rPr>
          <w:rFonts w:ascii="游ゴシック" w:eastAsia="游ゴシック" w:hAnsi="游ゴシック" w:hint="eastAsia"/>
          <w:szCs w:val="21"/>
        </w:rPr>
        <w:t>実施される</w:t>
      </w:r>
      <w:r w:rsidRPr="000E3CF5">
        <w:rPr>
          <w:rFonts w:ascii="游ゴシック" w:eastAsia="游ゴシック" w:hAnsi="游ゴシック" w:hint="eastAsia"/>
          <w:szCs w:val="21"/>
        </w:rPr>
        <w:t>県</w:t>
      </w:r>
      <w:r w:rsidR="000B4812" w:rsidRPr="000E3CF5">
        <w:rPr>
          <w:rFonts w:ascii="游ゴシック" w:eastAsia="游ゴシック" w:hAnsi="游ゴシック" w:hint="eastAsia"/>
          <w:szCs w:val="21"/>
        </w:rPr>
        <w:t>Ｕ１４</w:t>
      </w:r>
      <w:r w:rsidRPr="000E3CF5">
        <w:rPr>
          <w:rFonts w:ascii="游ゴシック" w:eastAsia="游ゴシック" w:hAnsi="游ゴシック" w:hint="eastAsia"/>
          <w:szCs w:val="21"/>
        </w:rPr>
        <w:t>ＤＣトライアウトに参加できる</w:t>
      </w:r>
      <w:r w:rsidR="000B4812" w:rsidRPr="000E3CF5">
        <w:rPr>
          <w:rFonts w:ascii="游ゴシック" w:eastAsia="游ゴシック" w:hAnsi="游ゴシック" w:hint="eastAsia"/>
          <w:szCs w:val="21"/>
        </w:rPr>
        <w:t>。</w:t>
      </w:r>
    </w:p>
    <w:p w14:paraId="19700C9E" w14:textId="4E3DCCE7" w:rsidR="000B4812" w:rsidRPr="000E3CF5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・選考</w:t>
      </w:r>
      <w:r w:rsidR="000B4812" w:rsidRPr="000E3CF5">
        <w:rPr>
          <w:rFonts w:ascii="游ゴシック" w:eastAsia="游ゴシック" w:hAnsi="游ゴシック" w:hint="eastAsia"/>
          <w:szCs w:val="21"/>
        </w:rPr>
        <w:t>結果については，後日，</w:t>
      </w:r>
      <w:r w:rsidR="00AB046D" w:rsidRPr="000E3CF5">
        <w:rPr>
          <w:rFonts w:ascii="游ゴシック" w:eastAsia="游ゴシック" w:hAnsi="游ゴシック" w:hint="eastAsia"/>
          <w:szCs w:val="21"/>
        </w:rPr>
        <w:t>地区ＤＣ</w:t>
      </w:r>
      <w:r w:rsidR="000B4812" w:rsidRPr="000E3CF5">
        <w:rPr>
          <w:rFonts w:ascii="游ゴシック" w:eastAsia="游ゴシック" w:hAnsi="游ゴシック" w:hint="eastAsia"/>
          <w:szCs w:val="21"/>
        </w:rPr>
        <w:t>担当スタッフより，</w:t>
      </w:r>
      <w:r w:rsidR="00AB046D" w:rsidRPr="000E3CF5">
        <w:rPr>
          <w:rFonts w:ascii="游ゴシック" w:eastAsia="游ゴシック" w:hAnsi="游ゴシック" w:hint="eastAsia"/>
          <w:szCs w:val="21"/>
        </w:rPr>
        <w:t>メールにて</w:t>
      </w:r>
      <w:r w:rsidR="000B4812" w:rsidRPr="000E3CF5">
        <w:rPr>
          <w:rFonts w:ascii="游ゴシック" w:eastAsia="游ゴシック" w:hAnsi="游ゴシック" w:hint="eastAsia"/>
          <w:szCs w:val="21"/>
        </w:rPr>
        <w:t>通知する。</w:t>
      </w:r>
    </w:p>
    <w:p w14:paraId="7AA0B8E6" w14:textId="4DED1BB3" w:rsidR="000B4812" w:rsidRPr="000E3CF5" w:rsidRDefault="00137F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54D4" wp14:editId="280B587A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6292850" cy="126682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DE67" w14:textId="27A95277" w:rsidR="000B4812" w:rsidRPr="00137F97" w:rsidRDefault="000B4812" w:rsidP="00DA111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選手選考基準</w:t>
                            </w:r>
                          </w:p>
                          <w:p w14:paraId="67553EC8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①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ＪＢＡの定める選手評価基準を参考に，合議の上で選手選考を実施する</w:t>
                            </w:r>
                          </w:p>
                          <w:p w14:paraId="2A5821A3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②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日本代表または山梨県を代表する選手として活躍が期待できる力，素質（精神的な要素も含む）</w:t>
                            </w:r>
                          </w:p>
                          <w:p w14:paraId="2A0A39F7" w14:textId="4C566B1D" w:rsidR="000B4812" w:rsidRPr="00137F97" w:rsidRDefault="00AB046D" w:rsidP="00AB046D">
                            <w:pPr>
                              <w:snapToGrid w:val="0"/>
                              <w:ind w:leftChars="216" w:left="547" w:hangingChars="50" w:hanging="103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を備えていると思われる選手</w:t>
                            </w:r>
                          </w:p>
                          <w:p w14:paraId="655E7439" w14:textId="77D890F8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強い意欲，意思をもって活動できる選手</w:t>
                            </w:r>
                          </w:p>
                          <w:p w14:paraId="739D9116" w14:textId="029ADEA7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④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5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2.45pt;width:49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">
                <v:textbox inset="4mm,,4mm">
                  <w:txbxContent>
                    <w:p w14:paraId="6D0DDE67" w14:textId="27A95277" w:rsidR="000B4812" w:rsidRPr="00137F97" w:rsidRDefault="000B4812" w:rsidP="00DA111D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b/>
                        </w:rPr>
                        <w:t>選手選考基準</w:t>
                      </w:r>
                    </w:p>
                    <w:p w14:paraId="67553EC8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①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ＪＢＡの定める選手評価基準を参考に，合議の上で選手選考を実施する</w:t>
                      </w:r>
                    </w:p>
                    <w:p w14:paraId="2A5821A3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②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日本代表または山梨県を代表する選手として活躍が期待できる力，素質（精神的な要素も含む）</w:t>
                      </w:r>
                    </w:p>
                    <w:p w14:paraId="2A0A39F7" w14:textId="4C566B1D" w:rsidR="000B4812" w:rsidRPr="00137F97" w:rsidRDefault="00AB046D" w:rsidP="00AB046D">
                      <w:pPr>
                        <w:snapToGrid w:val="0"/>
                        <w:ind w:leftChars="216" w:left="547" w:hangingChars="50" w:hanging="103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を備えていると思われる選手</w:t>
                      </w:r>
                    </w:p>
                    <w:p w14:paraId="655E7439" w14:textId="77D890F8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強い意欲，意思をもって活動できる選手</w:t>
                      </w:r>
                    </w:p>
                    <w:p w14:paraId="739D9116" w14:textId="029ADEA7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④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255E8" w14:textId="22FFE47C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29FB243" w14:textId="338694D9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D0920DF" w14:textId="77777777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0064C9E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4CB6311A" w14:textId="77777777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8B23ED7" w14:textId="77777777" w:rsidR="002408FD" w:rsidRPr="004D22B2" w:rsidRDefault="002408FD" w:rsidP="004D22B2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591A0073" w14:textId="17181AE3" w:rsidR="006B78C5" w:rsidRPr="00E459FF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１１．</w:t>
      </w:r>
      <w:r w:rsidR="00F02F19" w:rsidRPr="00E459FF">
        <w:rPr>
          <w:rFonts w:ascii="游ゴシック" w:eastAsia="游ゴシック" w:hAnsi="游ゴシック" w:hint="eastAsia"/>
          <w:szCs w:val="21"/>
        </w:rPr>
        <w:t>応募</w:t>
      </w:r>
      <w:r w:rsidR="00901495" w:rsidRPr="00E459FF">
        <w:rPr>
          <w:rFonts w:ascii="游ゴシック" w:eastAsia="游ゴシック" w:hAnsi="游ゴシック" w:hint="eastAsia"/>
          <w:szCs w:val="21"/>
        </w:rPr>
        <w:t>の流れ</w:t>
      </w:r>
      <w:r w:rsidR="006B78C5" w:rsidRPr="00E459FF">
        <w:rPr>
          <w:rFonts w:ascii="游ゴシック" w:eastAsia="游ゴシック" w:hAnsi="游ゴシック" w:hint="eastAsia"/>
          <w:szCs w:val="21"/>
        </w:rPr>
        <w:t>について</w:t>
      </w:r>
    </w:p>
    <w:p w14:paraId="12B42DF2" w14:textId="63568B23" w:rsidR="00CF17A7" w:rsidRPr="00E459FF" w:rsidRDefault="00D058C0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（１）トライアウトの参加資格を満たし、参加を希望する選手は</w:t>
      </w:r>
      <w:r w:rsidR="00DF42D2" w:rsidRPr="00E459FF">
        <w:rPr>
          <w:rFonts w:ascii="游ゴシック" w:eastAsia="游ゴシック" w:hAnsi="游ゴシック" w:hint="eastAsia"/>
          <w:szCs w:val="21"/>
        </w:rPr>
        <w:t>、</w:t>
      </w:r>
      <w:r w:rsidR="006B78C5" w:rsidRPr="00E459FF">
        <w:rPr>
          <w:rFonts w:ascii="游ゴシック" w:eastAsia="游ゴシック" w:hAnsi="游ゴシック" w:hint="eastAsia"/>
          <w:szCs w:val="21"/>
        </w:rPr>
        <w:t>山梨県バスケットボール協会ホームページより</w:t>
      </w:r>
      <w:r w:rsidR="00CF17A7" w:rsidRPr="00E459FF">
        <w:rPr>
          <w:rFonts w:ascii="游ゴシック" w:eastAsia="游ゴシック" w:hAnsi="游ゴシック" w:hint="eastAsia"/>
          <w:szCs w:val="21"/>
        </w:rPr>
        <w:t>Googleフォームにアクセスし、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必要事項を</w:t>
      </w:r>
      <w:r w:rsidR="00912117" w:rsidRPr="00E459FF">
        <w:rPr>
          <w:rFonts w:ascii="游ゴシック" w:eastAsia="游ゴシック" w:hAnsi="游ゴシック" w:hint="eastAsia"/>
          <w:b/>
          <w:szCs w:val="21"/>
          <w:u w:val="single"/>
        </w:rPr>
        <w:t>漏れなく</w:t>
      </w:r>
      <w:r w:rsidR="00B60C5B" w:rsidRPr="00E459FF">
        <w:rPr>
          <w:rFonts w:ascii="游ゴシック" w:eastAsia="游ゴシック" w:hAnsi="游ゴシック" w:hint="eastAsia"/>
          <w:b/>
          <w:szCs w:val="21"/>
          <w:u w:val="single"/>
        </w:rPr>
        <w:t>記入のうえ</w:t>
      </w:r>
      <w:r w:rsidR="00612A2F">
        <w:rPr>
          <w:rFonts w:ascii="游ゴシック" w:eastAsia="游ゴシック" w:hAnsi="游ゴシック" w:hint="eastAsia"/>
          <w:b/>
          <w:szCs w:val="21"/>
          <w:u w:val="single"/>
        </w:rPr>
        <w:t>５</w:t>
      </w:r>
      <w:r w:rsidR="00C36951" w:rsidRPr="00E459FF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612A2F">
        <w:rPr>
          <w:rFonts w:ascii="游ゴシック" w:eastAsia="游ゴシック" w:hAnsi="游ゴシック" w:hint="eastAsia"/>
          <w:b/>
          <w:szCs w:val="21"/>
          <w:u w:val="single"/>
        </w:rPr>
        <w:t>７</w:t>
      </w:r>
      <w:r w:rsidR="002408FD" w:rsidRPr="00E459FF">
        <w:rPr>
          <w:rFonts w:ascii="游ゴシック" w:eastAsia="游ゴシック" w:hAnsi="游ゴシック" w:hint="eastAsia"/>
          <w:b/>
          <w:szCs w:val="21"/>
          <w:u w:val="single"/>
        </w:rPr>
        <w:t>日（</w:t>
      </w:r>
      <w:r w:rsidR="00612A2F">
        <w:rPr>
          <w:rFonts w:ascii="游ゴシック" w:eastAsia="游ゴシック" w:hAnsi="游ゴシック" w:hint="eastAsia"/>
          <w:b/>
          <w:szCs w:val="21"/>
          <w:u w:val="single"/>
        </w:rPr>
        <w:t>日</w:t>
      </w:r>
      <w:r w:rsidR="00075A76" w:rsidRPr="00E459FF">
        <w:rPr>
          <w:rFonts w:ascii="游ゴシック" w:eastAsia="游ゴシック" w:hAnsi="游ゴシック" w:hint="eastAsia"/>
          <w:b/>
          <w:szCs w:val="21"/>
          <w:u w:val="single"/>
        </w:rPr>
        <w:t>）までに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申し込むこと。</w:t>
      </w:r>
    </w:p>
    <w:p w14:paraId="255362D3" w14:textId="1E94F7A2" w:rsidR="00DD71F8" w:rsidRPr="00E459FF" w:rsidRDefault="00CF17A7" w:rsidP="00653235">
      <w:pPr>
        <w:adjustRightInd w:val="0"/>
        <w:snapToGrid w:val="0"/>
        <w:ind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また、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</w:t>
      </w:r>
      <w:r w:rsidR="00B60C5B" w:rsidRPr="00E459FF">
        <w:rPr>
          <w:rFonts w:ascii="游ゴシック" w:eastAsia="游ゴシック" w:hAnsi="游ゴシック" w:hint="eastAsia"/>
          <w:szCs w:val="21"/>
        </w:rPr>
        <w:t>①</w:t>
      </w:r>
      <w:r w:rsidR="004849A6" w:rsidRPr="00E459FF">
        <w:rPr>
          <w:rFonts w:ascii="游ゴシック" w:eastAsia="游ゴシック" w:hAnsi="游ゴシック" w:hint="eastAsia"/>
          <w:szCs w:val="21"/>
        </w:rPr>
        <w:t>育成センター</w:t>
      </w:r>
      <w:r w:rsidR="00A020E2" w:rsidRPr="00E459FF">
        <w:rPr>
          <w:rFonts w:ascii="游ゴシック" w:eastAsia="游ゴシック" w:hAnsi="游ゴシック" w:hint="eastAsia"/>
          <w:szCs w:val="21"/>
        </w:rPr>
        <w:t>参加</w:t>
      </w:r>
      <w:r w:rsidR="00B60C5B" w:rsidRPr="00E459FF">
        <w:rPr>
          <w:rFonts w:ascii="游ゴシック" w:eastAsia="游ゴシック" w:hAnsi="游ゴシック" w:hint="eastAsia"/>
          <w:szCs w:val="21"/>
        </w:rPr>
        <w:t>同意書</w:t>
      </w:r>
    </w:p>
    <w:p w14:paraId="0B02FE30" w14:textId="4C14CE1A" w:rsidR="00DD71F8" w:rsidRPr="00E459FF" w:rsidRDefault="00B60C5B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②</w:t>
      </w:r>
      <w:r w:rsidR="00912117" w:rsidRPr="00E459FF">
        <w:rPr>
          <w:rFonts w:ascii="游ゴシック" w:eastAsia="游ゴシック" w:hAnsi="游ゴシック" w:hint="eastAsia"/>
          <w:szCs w:val="21"/>
        </w:rPr>
        <w:t>トライアウト参加料＋保険料（</w:t>
      </w:r>
      <w:r w:rsidR="00E459FF">
        <w:rPr>
          <w:rFonts w:ascii="游ゴシック" w:eastAsia="游ゴシック" w:hAnsi="游ゴシック" w:hint="eastAsia"/>
          <w:szCs w:val="21"/>
        </w:rPr>
        <w:t>１，８００</w:t>
      </w:r>
      <w:r w:rsidR="00912117" w:rsidRPr="00E459FF">
        <w:rPr>
          <w:rFonts w:ascii="游ゴシック" w:eastAsia="游ゴシック" w:hAnsi="游ゴシック" w:hint="eastAsia"/>
          <w:szCs w:val="21"/>
        </w:rPr>
        <w:t>円）</w:t>
      </w:r>
    </w:p>
    <w:p w14:paraId="7247F259" w14:textId="77777777" w:rsidR="00653235" w:rsidRPr="00E459FF" w:rsidRDefault="00343EDF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③健康チェックシート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･･･　</w:t>
      </w:r>
      <w:r w:rsidR="00CF17A7" w:rsidRPr="00E459FF">
        <w:rPr>
          <w:rFonts w:ascii="游ゴシック" w:eastAsia="游ゴシック" w:hAnsi="游ゴシック" w:hint="eastAsia"/>
          <w:szCs w:val="21"/>
        </w:rPr>
        <w:t>を初回トライアウトに持参すること。</w:t>
      </w:r>
    </w:p>
    <w:p w14:paraId="67726E86" w14:textId="77777777" w:rsidR="00F41B21" w:rsidRPr="00206763" w:rsidRDefault="00F41B21" w:rsidP="00653235">
      <w:pPr>
        <w:adjustRightInd w:val="0"/>
        <w:snapToGrid w:val="0"/>
        <w:contextualSpacing/>
        <w:rPr>
          <w:rFonts w:ascii="游ゴシック" w:eastAsia="游ゴシック" w:hAnsi="游ゴシック"/>
          <w:color w:val="C00000"/>
          <w:szCs w:val="21"/>
        </w:rPr>
      </w:pPr>
    </w:p>
    <w:p w14:paraId="34C31C91" w14:textId="3EB601DE" w:rsidR="007516D7" w:rsidRPr="00E459FF" w:rsidRDefault="00653235" w:rsidP="00653235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１２．</w:t>
      </w:r>
      <w:r w:rsidR="007516D7" w:rsidRPr="00E459FF">
        <w:rPr>
          <w:rFonts w:ascii="游ゴシック" w:eastAsia="游ゴシック" w:hAnsi="游ゴシック" w:hint="eastAsia"/>
          <w:szCs w:val="21"/>
        </w:rPr>
        <w:t>その他（確認事項）</w:t>
      </w:r>
    </w:p>
    <w:p w14:paraId="7ED26469" w14:textId="511C1DF4" w:rsidR="00653235" w:rsidRPr="00E459FF" w:rsidRDefault="00F21C77" w:rsidP="00F41B21">
      <w:pPr>
        <w:adjustRightInd w:val="0"/>
        <w:snapToGrid w:val="0"/>
        <w:ind w:leftChars="200" w:left="411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トライアウト</w:t>
      </w:r>
      <w:r w:rsidR="007516D7" w:rsidRPr="00E459FF">
        <w:rPr>
          <w:rFonts w:ascii="游ゴシック" w:eastAsia="游ゴシック" w:hAnsi="游ゴシック" w:hint="eastAsia"/>
          <w:szCs w:val="21"/>
        </w:rPr>
        <w:t>申込書作成時に記入した個人情報は，本事業の諸手続き及び連絡のためだけに利用するものであり，他の目的に利用する事は</w:t>
      </w:r>
      <w:r w:rsidR="00C36951" w:rsidRPr="00E459FF">
        <w:rPr>
          <w:rFonts w:ascii="游ゴシック" w:eastAsia="游ゴシック" w:hAnsi="游ゴシック" w:hint="eastAsia"/>
          <w:szCs w:val="21"/>
        </w:rPr>
        <w:t>ありません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76A4CCB0" w14:textId="7499BA82" w:rsidR="007516D7" w:rsidRPr="00E459FF" w:rsidRDefault="00653235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・</w:t>
      </w:r>
      <w:r w:rsidR="007516D7" w:rsidRPr="00E459FF">
        <w:rPr>
          <w:rFonts w:ascii="游ゴシック" w:eastAsia="游ゴシック" w:hAnsi="游ゴシック" w:hint="eastAsia"/>
          <w:szCs w:val="21"/>
        </w:rPr>
        <w:t>本事業で撮影された動画及び</w:t>
      </w:r>
      <w:r w:rsidR="00C36951" w:rsidRPr="00E459FF">
        <w:rPr>
          <w:rFonts w:ascii="游ゴシック" w:eastAsia="游ゴシック" w:hAnsi="游ゴシック" w:hint="eastAsia"/>
          <w:szCs w:val="21"/>
        </w:rPr>
        <w:t>静止画の肖像権は</w:t>
      </w:r>
      <w:r w:rsidR="00343EDF" w:rsidRPr="00E459FF">
        <w:rPr>
          <w:rFonts w:ascii="游ゴシック" w:eastAsia="游ゴシック" w:hAnsi="游ゴシック" w:hint="eastAsia"/>
          <w:szCs w:val="21"/>
        </w:rPr>
        <w:t>，</w:t>
      </w:r>
      <w:r w:rsidR="00C36951" w:rsidRPr="00E459FF">
        <w:rPr>
          <w:rFonts w:ascii="游ゴシック" w:eastAsia="游ゴシック" w:hAnsi="游ゴシック" w:hint="eastAsia"/>
          <w:szCs w:val="21"/>
        </w:rPr>
        <w:t>一般社団法人山梨県バスケットボール協会に帰属します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6D6FD00B" w14:textId="77777777" w:rsidR="00E459FF" w:rsidRPr="000E3CF5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Pr="000E3CF5">
        <w:rPr>
          <w:rFonts w:ascii="游ゴシック" w:eastAsia="游ゴシック" w:hAnsi="游ゴシック"/>
          <w:szCs w:val="21"/>
        </w:rPr>
        <w:t>実施に関しては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バスケットボール活動再開に向けたガイドラインをもとに活動します。</w:t>
      </w:r>
    </w:p>
    <w:p w14:paraId="758D2842" w14:textId="77777777" w:rsidR="00E459FF" w:rsidRPr="000E3CF5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Pr="000E3CF5">
        <w:rPr>
          <w:rFonts w:ascii="游ゴシック" w:eastAsia="游ゴシック" w:hAnsi="游ゴシック"/>
          <w:szCs w:val="21"/>
        </w:rPr>
        <w:t>新型コロナウイルス感染拡大への対応として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実施を延期または中止することがあります。</w:t>
      </w:r>
    </w:p>
    <w:p w14:paraId="434E6C54" w14:textId="77777777" w:rsidR="00E459FF" w:rsidRPr="000E3CF5" w:rsidRDefault="00E459FF" w:rsidP="00E459FF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/>
          <w:szCs w:val="21"/>
        </w:rPr>
        <w:t>変更の連絡は山梨県バスケットボール協会ＨＰを確認してください。</w:t>
      </w:r>
    </w:p>
    <w:p w14:paraId="329EB233" w14:textId="77777777" w:rsidR="00E459FF" w:rsidRPr="000E3CF5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Pr="000E3CF5">
        <w:rPr>
          <w:rFonts w:ascii="游ゴシック" w:eastAsia="游ゴシック" w:hAnsi="游ゴシック"/>
          <w:szCs w:val="21"/>
        </w:rPr>
        <w:t>参加にあたっては</w:t>
      </w:r>
      <w:r w:rsidRPr="000E3CF5">
        <w:rPr>
          <w:rFonts w:ascii="游ゴシック" w:eastAsia="游ゴシック" w:hAnsi="游ゴシック" w:hint="eastAsia"/>
          <w:szCs w:val="21"/>
        </w:rPr>
        <w:t>，県協会ＨＰからダウンロードした</w:t>
      </w:r>
      <w:r w:rsidRPr="000E3CF5">
        <w:rPr>
          <w:rFonts w:ascii="游ゴシック" w:eastAsia="游ゴシック" w:hAnsi="游ゴシック"/>
          <w:szCs w:val="21"/>
        </w:rPr>
        <w:t>健康チェックシートの提出を義務づけます。</w:t>
      </w:r>
    </w:p>
    <w:p w14:paraId="0D2726A5" w14:textId="77777777" w:rsidR="00E459FF" w:rsidRPr="000E3CF5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>・</w:t>
      </w:r>
      <w:r w:rsidRPr="000E3CF5">
        <w:rPr>
          <w:rFonts w:ascii="游ゴシック" w:eastAsia="游ゴシック" w:hAnsi="游ゴシック"/>
          <w:szCs w:val="21"/>
        </w:rPr>
        <w:t>のどの痛みや発熱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咳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筋肉痛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倦怠感などがある場合には</w:t>
      </w:r>
      <w:r w:rsidRPr="000E3CF5">
        <w:rPr>
          <w:rFonts w:ascii="游ゴシック" w:eastAsia="游ゴシック" w:hAnsi="游ゴシック" w:hint="eastAsia"/>
          <w:szCs w:val="21"/>
        </w:rPr>
        <w:t>，</w:t>
      </w:r>
      <w:r w:rsidRPr="000E3CF5">
        <w:rPr>
          <w:rFonts w:ascii="游ゴシック" w:eastAsia="游ゴシック" w:hAnsi="游ゴシック"/>
          <w:szCs w:val="21"/>
        </w:rPr>
        <w:t>参加を見合わせてください。</w:t>
      </w:r>
    </w:p>
    <w:p w14:paraId="320252CC" w14:textId="77777777" w:rsidR="00E459FF" w:rsidRPr="000E3CF5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0E3CF5">
        <w:rPr>
          <w:rFonts w:ascii="游ゴシック" w:eastAsia="游ゴシック" w:hAnsi="游ゴシック" w:hint="eastAsia"/>
          <w:szCs w:val="21"/>
        </w:rPr>
        <w:t xml:space="preserve">　　　　　＊上記内容は、感染症レベルによって変更あり</w:t>
      </w:r>
    </w:p>
    <w:p w14:paraId="1E2F2132" w14:textId="77777777" w:rsidR="00E459FF" w:rsidRPr="000E3CF5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6923E21" w14:textId="77777777" w:rsidR="006A68E6" w:rsidRPr="000E3CF5" w:rsidRDefault="006A68E6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sectPr w:rsidR="006A68E6" w:rsidRPr="000E3CF5" w:rsidSect="00833B6D">
      <w:footerReference w:type="default" r:id="rId8"/>
      <w:pgSz w:w="11906" w:h="16838" w:code="9"/>
      <w:pgMar w:top="1418" w:right="1021" w:bottom="1304" w:left="1021" w:header="794" w:footer="227" w:gutter="0"/>
      <w:cols w:space="425"/>
      <w:docGrid w:type="linesAndChars" w:linePitch="352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ADC7" w14:textId="77777777" w:rsidR="0061100B" w:rsidRDefault="0061100B" w:rsidP="00D77B86">
      <w:r>
        <w:separator/>
      </w:r>
    </w:p>
  </w:endnote>
  <w:endnote w:type="continuationSeparator" w:id="0">
    <w:p w14:paraId="4B289A8E" w14:textId="77777777" w:rsidR="0061100B" w:rsidRDefault="0061100B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14:paraId="332CFF09" w14:textId="178D38F4"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2F" w:rsidRPr="00612A2F">
          <w:rPr>
            <w:noProof/>
            <w:lang w:val="ja-JP"/>
          </w:rPr>
          <w:t>3</w:t>
        </w:r>
        <w:r>
          <w:fldChar w:fldCharType="end"/>
        </w:r>
      </w:p>
    </w:sdtContent>
  </w:sdt>
  <w:p w14:paraId="6040D7AE" w14:textId="77777777"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C38A" w14:textId="77777777" w:rsidR="0061100B" w:rsidRDefault="0061100B" w:rsidP="00D77B86">
      <w:r>
        <w:separator/>
      </w:r>
    </w:p>
  </w:footnote>
  <w:footnote w:type="continuationSeparator" w:id="0">
    <w:p w14:paraId="011F5163" w14:textId="77777777" w:rsidR="0061100B" w:rsidRDefault="0061100B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0E3CF5"/>
    <w:rsid w:val="00137767"/>
    <w:rsid w:val="00137F97"/>
    <w:rsid w:val="00171EF3"/>
    <w:rsid w:val="00183189"/>
    <w:rsid w:val="00185079"/>
    <w:rsid w:val="001D4926"/>
    <w:rsid w:val="001F174D"/>
    <w:rsid w:val="00205187"/>
    <w:rsid w:val="002059BC"/>
    <w:rsid w:val="00206763"/>
    <w:rsid w:val="00216071"/>
    <w:rsid w:val="002408FD"/>
    <w:rsid w:val="00261904"/>
    <w:rsid w:val="00263A7D"/>
    <w:rsid w:val="002732F4"/>
    <w:rsid w:val="00281840"/>
    <w:rsid w:val="002A3B58"/>
    <w:rsid w:val="002B1C78"/>
    <w:rsid w:val="002D2099"/>
    <w:rsid w:val="002D216C"/>
    <w:rsid w:val="002F0958"/>
    <w:rsid w:val="00302723"/>
    <w:rsid w:val="00303BEC"/>
    <w:rsid w:val="00307439"/>
    <w:rsid w:val="003253EF"/>
    <w:rsid w:val="00333684"/>
    <w:rsid w:val="00343EDF"/>
    <w:rsid w:val="003813C2"/>
    <w:rsid w:val="00396BA4"/>
    <w:rsid w:val="003D1587"/>
    <w:rsid w:val="003D28F0"/>
    <w:rsid w:val="003F7570"/>
    <w:rsid w:val="00406D07"/>
    <w:rsid w:val="004479E4"/>
    <w:rsid w:val="004844E8"/>
    <w:rsid w:val="004849A6"/>
    <w:rsid w:val="004B027D"/>
    <w:rsid w:val="004D22B2"/>
    <w:rsid w:val="00504475"/>
    <w:rsid w:val="00504E95"/>
    <w:rsid w:val="0054065D"/>
    <w:rsid w:val="00547070"/>
    <w:rsid w:val="00553007"/>
    <w:rsid w:val="0055548C"/>
    <w:rsid w:val="00562417"/>
    <w:rsid w:val="005819DC"/>
    <w:rsid w:val="00581C38"/>
    <w:rsid w:val="00591697"/>
    <w:rsid w:val="005B62A9"/>
    <w:rsid w:val="0061100B"/>
    <w:rsid w:val="00611B67"/>
    <w:rsid w:val="00612A2F"/>
    <w:rsid w:val="00642785"/>
    <w:rsid w:val="00644CCB"/>
    <w:rsid w:val="00646F9B"/>
    <w:rsid w:val="00650E89"/>
    <w:rsid w:val="00653235"/>
    <w:rsid w:val="00680303"/>
    <w:rsid w:val="006837A0"/>
    <w:rsid w:val="00683982"/>
    <w:rsid w:val="006A68E6"/>
    <w:rsid w:val="006B3117"/>
    <w:rsid w:val="006B78C5"/>
    <w:rsid w:val="006E78FE"/>
    <w:rsid w:val="007109DB"/>
    <w:rsid w:val="007123AB"/>
    <w:rsid w:val="00735FC2"/>
    <w:rsid w:val="007415C5"/>
    <w:rsid w:val="007516D7"/>
    <w:rsid w:val="00761A56"/>
    <w:rsid w:val="00765357"/>
    <w:rsid w:val="007664C8"/>
    <w:rsid w:val="00773DFC"/>
    <w:rsid w:val="0079272B"/>
    <w:rsid w:val="007A17F2"/>
    <w:rsid w:val="007C5E90"/>
    <w:rsid w:val="007C6E6C"/>
    <w:rsid w:val="007C6E8E"/>
    <w:rsid w:val="00817354"/>
    <w:rsid w:val="008312EE"/>
    <w:rsid w:val="00833B6D"/>
    <w:rsid w:val="008343D5"/>
    <w:rsid w:val="00841426"/>
    <w:rsid w:val="00871849"/>
    <w:rsid w:val="008A2B98"/>
    <w:rsid w:val="008D23CD"/>
    <w:rsid w:val="008F0EC7"/>
    <w:rsid w:val="00901495"/>
    <w:rsid w:val="00912117"/>
    <w:rsid w:val="009273E1"/>
    <w:rsid w:val="00942E7F"/>
    <w:rsid w:val="0094436E"/>
    <w:rsid w:val="0096141F"/>
    <w:rsid w:val="009A7C62"/>
    <w:rsid w:val="009B0DC6"/>
    <w:rsid w:val="009D470A"/>
    <w:rsid w:val="009D6FA0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B046D"/>
    <w:rsid w:val="00AE0A67"/>
    <w:rsid w:val="00B1431A"/>
    <w:rsid w:val="00B15AE1"/>
    <w:rsid w:val="00B30C0E"/>
    <w:rsid w:val="00B517C1"/>
    <w:rsid w:val="00B5340B"/>
    <w:rsid w:val="00B5440F"/>
    <w:rsid w:val="00B60C5B"/>
    <w:rsid w:val="00B90AC6"/>
    <w:rsid w:val="00B9456C"/>
    <w:rsid w:val="00BD1E13"/>
    <w:rsid w:val="00BE670A"/>
    <w:rsid w:val="00C1081D"/>
    <w:rsid w:val="00C159F9"/>
    <w:rsid w:val="00C36951"/>
    <w:rsid w:val="00C84697"/>
    <w:rsid w:val="00C9114C"/>
    <w:rsid w:val="00C91356"/>
    <w:rsid w:val="00CE192E"/>
    <w:rsid w:val="00CF17A7"/>
    <w:rsid w:val="00CF6AF5"/>
    <w:rsid w:val="00D058C0"/>
    <w:rsid w:val="00D32340"/>
    <w:rsid w:val="00D4060B"/>
    <w:rsid w:val="00D4214B"/>
    <w:rsid w:val="00D474AE"/>
    <w:rsid w:val="00D77B86"/>
    <w:rsid w:val="00D80BB9"/>
    <w:rsid w:val="00D87BE7"/>
    <w:rsid w:val="00DA111D"/>
    <w:rsid w:val="00DD71F8"/>
    <w:rsid w:val="00DF42D2"/>
    <w:rsid w:val="00DF6AFE"/>
    <w:rsid w:val="00DF6E4A"/>
    <w:rsid w:val="00E03E73"/>
    <w:rsid w:val="00E459FF"/>
    <w:rsid w:val="00E51845"/>
    <w:rsid w:val="00E54D44"/>
    <w:rsid w:val="00E91448"/>
    <w:rsid w:val="00EA4636"/>
    <w:rsid w:val="00EC51B8"/>
    <w:rsid w:val="00EE41E5"/>
    <w:rsid w:val="00EF2D3E"/>
    <w:rsid w:val="00F0230E"/>
    <w:rsid w:val="00F02F19"/>
    <w:rsid w:val="00F128AB"/>
    <w:rsid w:val="00F21C77"/>
    <w:rsid w:val="00F41B21"/>
    <w:rsid w:val="00F5296A"/>
    <w:rsid w:val="00F54B1D"/>
    <w:rsid w:val="00F80845"/>
    <w:rsid w:val="00F80B42"/>
    <w:rsid w:val="00FA1075"/>
    <w:rsid w:val="00FA2580"/>
    <w:rsid w:val="00FA78AC"/>
    <w:rsid w:val="00FB25E3"/>
    <w:rsid w:val="00FB48CE"/>
    <w:rsid w:val="00FB7F77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E4EE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  <w:style w:type="character" w:styleId="ae">
    <w:name w:val="annotation reference"/>
    <w:basedOn w:val="a0"/>
    <w:uiPriority w:val="99"/>
    <w:semiHidden/>
    <w:unhideWhenUsed/>
    <w:rsid w:val="007664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64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64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4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7745-A328-4541-891F-ED97E6EB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2</cp:revision>
  <cp:lastPrinted>2023-03-17T21:36:00Z</cp:lastPrinted>
  <dcterms:created xsi:type="dcterms:W3CDTF">2023-04-28T11:02:00Z</dcterms:created>
  <dcterms:modified xsi:type="dcterms:W3CDTF">2023-04-28T11:02:00Z</dcterms:modified>
</cp:coreProperties>
</file>